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"/>
        <w:gridCol w:w="9061"/>
      </w:tblGrid>
      <w:tr w:rsidR="00C7685D" w:rsidRPr="00C7685D" w14:paraId="20587027" w14:textId="77777777" w:rsidTr="00424D7A">
        <w:trPr>
          <w:trHeight w:val="412"/>
        </w:trPr>
        <w:tc>
          <w:tcPr>
            <w:tcW w:w="9628" w:type="dxa"/>
            <w:gridSpan w:val="2"/>
          </w:tcPr>
          <w:p w14:paraId="6B406465" w14:textId="34AB9DBF" w:rsidR="00C7685D" w:rsidRPr="005C28AA" w:rsidRDefault="0074351D" w:rsidP="005C28AA">
            <w:pPr>
              <w:spacing w:line="360" w:lineRule="auto"/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</w:pPr>
            <w:r w:rsidRPr="007435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Denmark ranks:</w:t>
            </w:r>
            <w:r w:rsidR="00A324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</w:tr>
      <w:tr w:rsidR="005C28AA" w:rsidRPr="00D348AF" w14:paraId="5FA6B45A" w14:textId="77777777" w:rsidTr="00D348AF">
        <w:tc>
          <w:tcPr>
            <w:tcW w:w="567" w:type="dxa"/>
          </w:tcPr>
          <w:p w14:paraId="68A782A4" w14:textId="498E0A1D" w:rsidR="005C28AA" w:rsidRPr="00D348AF" w:rsidRDefault="005C28AA" w:rsidP="005C28AA">
            <w:pPr>
              <w:spacing w:line="360" w:lineRule="auto"/>
              <w:rPr>
                <w:b/>
                <w:bCs/>
                <w:lang w:val="en-GB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#1</w:t>
            </w:r>
          </w:p>
        </w:tc>
        <w:tc>
          <w:tcPr>
            <w:tcW w:w="9061" w:type="dxa"/>
          </w:tcPr>
          <w:p w14:paraId="7D4BCA8E" w14:textId="6E658419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4" w:tooltip="Original URL:&#10;https://projects.research-and-innovation.ec.europa.eu/en/statistics/performance-indicators/european-innovation-scoreboard/eis-2024#/ris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European </w:t>
              </w:r>
              <w:proofErr w:type="spellStart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Commission</w:t>
              </w:r>
              <w:proofErr w:type="spellEnd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 "Regional Innovation Scoreboard 2023"</w:t>
              </w:r>
            </w:hyperlink>
          </w:p>
        </w:tc>
      </w:tr>
      <w:tr w:rsidR="005C28AA" w:rsidRPr="00D348AF" w14:paraId="239A8923" w14:textId="77777777" w:rsidTr="00D348AF">
        <w:tc>
          <w:tcPr>
            <w:tcW w:w="567" w:type="dxa"/>
          </w:tcPr>
          <w:p w14:paraId="1961C9D3" w14:textId="46EAFED9" w:rsidR="005C28AA" w:rsidRPr="00D348AF" w:rsidRDefault="005C28AA" w:rsidP="005C28AA">
            <w:pPr>
              <w:spacing w:line="360" w:lineRule="auto"/>
              <w:rPr>
                <w:b/>
                <w:bCs/>
                <w:lang w:val="en-GB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1</w:t>
            </w:r>
          </w:p>
        </w:tc>
        <w:tc>
          <w:tcPr>
            <w:tcW w:w="9061" w:type="dxa"/>
          </w:tcPr>
          <w:p w14:paraId="5788510F" w14:textId="6AF2F03D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0D348AF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eastAsia="da-DK"/>
              </w:rPr>
              <w:fldChar w:fldCharType="begin"/>
            </w:r>
            <w:r w:rsidRPr="00D348AF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en-US" w:eastAsia="da-DK"/>
              </w:rPr>
              <w:instrText>HYPERLINK "https://eur03.safelinks.protection.outlook.com/?url=https%3A%2F%2Fresearch-and-innovation.ec.europa.eu%2Fstatistics%2Fperformance-indicators%2Feuropean-innovation-scoreboard_en&amp;data=05%7C02%7Ckfj%40copcap.com%7C7aca1f115ae642276fa408dd2f047e69%7C6c8051fb69994794800b27b6c375c834%7C0%7C0%7C638718418522494642%7CUnknown%7CTWFpbGZsb3d8eyJFbXB0eU1hcGkiOnRydWUsIlYiOiIwLjAuMDAwMCIsIlAiOiJXaW4zMiIsIkFOIjoiTWFpbCIsIldUIjoyfQ%3D%3D%7C0%7C%7C%7C&amp;sdata=XZxZqi1iELknxWVElWvzrMWXQ0qRc5WuXPZbAPQSz%2Bo%3D&amp;reserved=0" \o "Original URL:
https://research-and-innovation.ec.europa.eu/statistics/performance-indicators/european-innovation-scoreboard_en
Click to follow link."</w:instrText>
            </w:r>
            <w:r w:rsidRPr="00D348AF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eastAsia="da-DK"/>
              </w:rPr>
            </w:r>
            <w:r w:rsidRPr="00D348AF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eastAsia="da-DK"/>
              </w:rPr>
              <w:fldChar w:fldCharType="separate"/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European Commission, “European Innovation Scoreboard 2024”</w:t>
            </w:r>
            <w:r w:rsidRPr="00D348A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fldChar w:fldCharType="end"/>
            </w:r>
          </w:p>
        </w:tc>
      </w:tr>
      <w:tr w:rsidR="005C28AA" w:rsidRPr="00D348AF" w14:paraId="656D92D3" w14:textId="77777777" w:rsidTr="00D348AF">
        <w:tc>
          <w:tcPr>
            <w:tcW w:w="567" w:type="dxa"/>
          </w:tcPr>
          <w:p w14:paraId="7A8BD1A3" w14:textId="65918129" w:rsidR="005C28AA" w:rsidRPr="00D348AF" w:rsidRDefault="005C28AA" w:rsidP="005C28AA">
            <w:pPr>
              <w:spacing w:line="360" w:lineRule="auto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n-US" w:eastAsia="da-DK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2</w:t>
            </w: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  <w:tc>
          <w:tcPr>
            <w:tcW w:w="9061" w:type="dxa"/>
          </w:tcPr>
          <w:p w14:paraId="60F656D2" w14:textId="3C9EB714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5" w:tooltip="Original URL:&#10;https://worldhappiness.report/ed/2024/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United Nations “World Happiness Report 2024”</w:t>
              </w:r>
            </w:hyperlink>
          </w:p>
        </w:tc>
      </w:tr>
      <w:tr w:rsidR="005C28AA" w:rsidRPr="00D348AF" w14:paraId="37D91B8C" w14:textId="77777777" w:rsidTr="00D348AF">
        <w:tc>
          <w:tcPr>
            <w:tcW w:w="567" w:type="dxa"/>
          </w:tcPr>
          <w:p w14:paraId="37A68F01" w14:textId="322C7432" w:rsidR="005C28AA" w:rsidRPr="00D348AF" w:rsidRDefault="005C28AA" w:rsidP="005C28AA">
            <w:pPr>
              <w:spacing w:line="360" w:lineRule="auto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n-US" w:eastAsia="da-DK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2</w:t>
            </w: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  <w:tc>
          <w:tcPr>
            <w:tcW w:w="9061" w:type="dxa"/>
          </w:tcPr>
          <w:p w14:paraId="0BC8F7DA" w14:textId="0C40EAD4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6" w:tooltip="Original URL:&#10;https://www.eiu.com/n/campaigns/global-liveability-index-2024/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 xml:space="preserve">The Economist, “The World’s Most </w:t>
              </w:r>
              <w:proofErr w:type="spellStart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Liveable</w:t>
              </w:r>
              <w:proofErr w:type="spellEnd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 xml:space="preserve"> Cities 2024”</w:t>
              </w:r>
            </w:hyperlink>
          </w:p>
        </w:tc>
      </w:tr>
      <w:tr w:rsidR="005C28AA" w14:paraId="14B0F108" w14:textId="77777777" w:rsidTr="00D348AF">
        <w:tc>
          <w:tcPr>
            <w:tcW w:w="567" w:type="dxa"/>
          </w:tcPr>
          <w:p w14:paraId="1F0289ED" w14:textId="3811EF4A" w:rsidR="005C28AA" w:rsidRPr="00D348AF" w:rsidRDefault="005C28AA" w:rsidP="005C28AA">
            <w:pPr>
              <w:spacing w:line="360" w:lineRule="auto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n-US" w:eastAsia="da-DK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3</w:t>
            </w: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  <w:tc>
          <w:tcPr>
            <w:tcW w:w="9061" w:type="dxa"/>
          </w:tcPr>
          <w:p w14:paraId="3F720830" w14:textId="2BB70D3C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7" w:tooltip="Original URL:&#10;https://www.imd.org/centers/wcc/world-competitiveness-center/rankings/world-competitiveness-ranking/rankings/wcr-rankings/#_tab_Rank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IMD, “World </w:t>
              </w:r>
              <w:proofErr w:type="spellStart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Competitiveness</w:t>
              </w:r>
              <w:proofErr w:type="spellEnd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 Ranking 2024”</w:t>
              </w:r>
            </w:hyperlink>
          </w:p>
        </w:tc>
      </w:tr>
      <w:tr w:rsidR="005C28AA" w:rsidRPr="00D348AF" w14:paraId="70450DE7" w14:textId="77777777" w:rsidTr="00D348AF">
        <w:tc>
          <w:tcPr>
            <w:tcW w:w="567" w:type="dxa"/>
          </w:tcPr>
          <w:p w14:paraId="631B8058" w14:textId="11310DDA" w:rsidR="005C28AA" w:rsidRPr="00D348AF" w:rsidRDefault="005C28AA" w:rsidP="005C28AA">
            <w:pPr>
              <w:spacing w:line="360" w:lineRule="auto"/>
              <w:rPr>
                <w:b/>
                <w:bCs/>
                <w:lang w:val="en-GB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3</w:t>
            </w:r>
          </w:p>
        </w:tc>
        <w:tc>
          <w:tcPr>
            <w:tcW w:w="9061" w:type="dxa"/>
          </w:tcPr>
          <w:p w14:paraId="311791E7" w14:textId="56870D4A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8" w:tooltip="Original URL:&#10;https://dashboards.sdgindex.org/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United Nations, “Sustainable Development Report 2024”</w:t>
              </w:r>
            </w:hyperlink>
          </w:p>
        </w:tc>
      </w:tr>
    </w:tbl>
    <w:p w14:paraId="76F1D4C9" w14:textId="6CD9D9FD" w:rsidR="00244427" w:rsidRPr="00424D7A" w:rsidRDefault="00244427" w:rsidP="005C28AA">
      <w:pPr>
        <w:spacing w:line="360" w:lineRule="auto"/>
        <w:rPr>
          <w:lang w:val="en-US"/>
        </w:rPr>
      </w:pPr>
    </w:p>
    <w:sectPr w:rsidR="00244427" w:rsidRPr="00424D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hideSpelling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5"/>
    <w:rsid w:val="000C01C7"/>
    <w:rsid w:val="00191589"/>
    <w:rsid w:val="00244427"/>
    <w:rsid w:val="002E4255"/>
    <w:rsid w:val="00424D7A"/>
    <w:rsid w:val="005C28AA"/>
    <w:rsid w:val="006135D1"/>
    <w:rsid w:val="00711E45"/>
    <w:rsid w:val="0074351D"/>
    <w:rsid w:val="00805CAA"/>
    <w:rsid w:val="00A32498"/>
    <w:rsid w:val="00C7685D"/>
    <w:rsid w:val="00D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CFFF"/>
  <w15:chartTrackingRefBased/>
  <w15:docId w15:val="{39D39698-63FE-4FBA-B73E-B87E7B9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45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11E45"/>
    <w:rPr>
      <w:color w:val="0563C1"/>
      <w:u w:val="single"/>
    </w:rPr>
  </w:style>
  <w:style w:type="character" w:customStyle="1" w:styleId="apple-converted-space">
    <w:name w:val="apple-converted-space"/>
    <w:basedOn w:val="Standardskrifttypeiafsnit"/>
    <w:rsid w:val="00244427"/>
  </w:style>
  <w:style w:type="character" w:styleId="Ulstomtale">
    <w:name w:val="Unresolved Mention"/>
    <w:basedOn w:val="Standardskrifttypeiafsnit"/>
    <w:uiPriority w:val="99"/>
    <w:semiHidden/>
    <w:unhideWhenUsed/>
    <w:rsid w:val="00D3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dashboards.sdgindex.org%2F&amp;data=05%7C02%7Ckfj%40copcap.com%7C7aca1f115ae642276fa408dd2f047e69%7C6c8051fb69994794800b27b6c375c834%7C0%7C0%7C638718418522562127%7CUnknown%7CTWFpbGZsb3d8eyJFbXB0eU1hcGkiOnRydWUsIlYiOiIwLjAuMDAwMCIsIlAiOiJXaW4zMiIsIkFOIjoiTWFpbCIsIldUIjoyfQ%3D%3D%7C0%7C%7C%7C&amp;sdata=BtiXpgg1cqSaXRqKPObbFr%2FV%2BqL%2F6lwpk6Sl7XDRads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imd.org%2Fcenters%2Fwcc%2Fworld-competitiveness-center%2Frankings%2Fworld-competitiveness-ranking%2Frankings%2Fwcr-rankings%2F%23_tab_Rank&amp;data=05%7C02%7Ckfj%40copcap.com%7C7aca1f115ae642276fa408dd2f047e69%7C6c8051fb69994794800b27b6c375c834%7C0%7C0%7C638718418522546595%7CUnknown%7CTWFpbGZsb3d8eyJFbXB0eU1hcGkiOnRydWUsIlYiOiIwLjAuMDAwMCIsIlAiOiJXaW4zMiIsIkFOIjoiTWFpbCIsIldUIjoyfQ%3D%3D%7C0%7C%7C%7C&amp;sdata=BFCl3m%2BsgALt3rNebc9ltx4hXglv7bEGUWd%2Bnc6QUA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eiu.com%2Fn%2Fcampaigns%2Fglobal-liveability-index-2024%2F&amp;data=05%7C02%7Ckfj%40copcap.com%7C7aca1f115ae642276fa408dd2f047e69%7C6c8051fb69994794800b27b6c375c834%7C0%7C0%7C638718418522529894%7CUnknown%7CTWFpbGZsb3d8eyJFbXB0eU1hcGkiOnRydWUsIlYiOiIwLjAuMDAwMCIsIlAiOiJXaW4zMiIsIkFOIjoiTWFpbCIsIldUIjoyfQ%3D%3D%7C0%7C%7C%7C&amp;sdata=WXQoYfhdtacvEUgCN%2B9d5WgRIOgdMcftDZU3w%2FW8FXI%3D&amp;reserved=0" TargetMode="External"/><Relationship Id="rId5" Type="http://schemas.openxmlformats.org/officeDocument/2006/relationships/hyperlink" Target="https://eur03.safelinks.protection.outlook.com/?url=https%3A%2F%2Fworldhappiness.report%2Fed%2F2024%2F&amp;data=05%7C02%7Ckfj%40copcap.com%7C7aca1f115ae642276fa408dd2f047e69%7C6c8051fb69994794800b27b6c375c834%7C0%7C0%7C638718418522509866%7CUnknown%7CTWFpbGZsb3d8eyJFbXB0eU1hcGkiOnRydWUsIlYiOiIwLjAuMDAwMCIsIlAiOiJXaW4zMiIsIkFOIjoiTWFpbCIsIldUIjoyfQ%3D%3D%7C0%7C%7C%7C&amp;sdata=ZAUeSFmCrxqoT2u5Av%2FkVnZVyiP0YA6egYJDrs%2FecDQ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03.safelinks.protection.outlook.com/?url=https%3A%2F%2Fprojects.research-and-innovation.ec.europa.eu%2Fen%2Fstatistics%2Fperformance-indicators%2Feuropean-innovation-scoreboard%2Feis-2024%23%2Fris&amp;data=05%7C02%7Ckfj%40copcap.com%7C7aca1f115ae642276fa408dd2f047e69%7C6c8051fb69994794800b27b6c375c834%7C0%7C0%7C638718418522467722%7CUnknown%7CTWFpbGZsb3d8eyJFbXB0eU1hcGkiOnRydWUsIlYiOiIwLjAuMDAwMCIsIlAiOiJXaW4zMiIsIkFOIjoiTWFpbCIsIldUIjoyfQ%3D%3D%7C0%7C%7C%7C&amp;sdata=vW7yXXoL%2FHk071ElxGzJCGOeaqr13DfXGrSdX9C4UGo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Grigoryeva</dc:creator>
  <cp:keywords/>
  <dc:description/>
  <cp:lastModifiedBy>Kasper Friis Jørgensen</cp:lastModifiedBy>
  <cp:revision>7</cp:revision>
  <dcterms:created xsi:type="dcterms:W3CDTF">2022-09-30T11:26:00Z</dcterms:created>
  <dcterms:modified xsi:type="dcterms:W3CDTF">2025-01-07T11:56:00Z</dcterms:modified>
</cp:coreProperties>
</file>